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2C0E9" w14:textId="37854B01" w:rsidR="00833301" w:rsidRPr="00833301" w:rsidRDefault="00833301">
      <w:pPr>
        <w:rPr>
          <w:b/>
          <w:bCs/>
        </w:rPr>
      </w:pPr>
      <w:r w:rsidRPr="00833301">
        <w:rPr>
          <w:b/>
          <w:bCs/>
        </w:rPr>
        <w:t>Cannabis och normförskjutning – vad händer när gränserna flyttas?</w:t>
      </w:r>
    </w:p>
    <w:p w14:paraId="4017091D" w14:textId="2863654E" w:rsidR="00AA03D0" w:rsidRDefault="00AA03D0" w:rsidP="00AA03D0">
      <w:r>
        <w:t>Sara Heine</w:t>
      </w:r>
      <w:r w:rsidR="00833301">
        <w:t>, k</w:t>
      </w:r>
      <w:r>
        <w:t>ommunikatör på Narkotikapolitiskt center och frilansskribent med många års erfarenhet av att arbeta med alkohol- och narkotikafrågor ur ett svenskt och internationellt</w:t>
      </w:r>
      <w:r w:rsidR="00833301">
        <w:t xml:space="preserve"> medverkade den 14 maj på Ordenshuset i Umeå vid ett seminarium anordnat av VLN och NBV. Ämnet var ”</w:t>
      </w:r>
      <w:r w:rsidR="00833301" w:rsidRPr="00833301">
        <w:t xml:space="preserve"> Cannabis och normförskjutning – vad händer när gränserna flyttas?</w:t>
      </w:r>
      <w:r w:rsidR="00833301">
        <w:t>”</w:t>
      </w:r>
    </w:p>
    <w:p w14:paraId="024063CE" w14:textId="6821CFDB" w:rsidR="00AA03D0" w:rsidRDefault="00833301" w:rsidP="00AA03D0">
      <w:r>
        <w:t>Deltagarna fick höra om hur c</w:t>
      </w:r>
      <w:r w:rsidR="00AA03D0" w:rsidRPr="00AA03D0">
        <w:t xml:space="preserve">annabisindustrin satsar stora pengar på produktutveckling och marknadsföring. Det har skapat en gråzon </w:t>
      </w:r>
      <w:r w:rsidR="00AA03D0">
        <w:t>o</w:t>
      </w:r>
      <w:r w:rsidR="00AA03D0" w:rsidRPr="00AA03D0">
        <w:t xml:space="preserve">m vad som är narkotika och inte och vad som är lagligt och olagligt. </w:t>
      </w:r>
      <w:r w:rsidR="00AA03D0">
        <w:t xml:space="preserve">Sara Heine berättade </w:t>
      </w:r>
      <w:r>
        <w:t xml:space="preserve">bland annat </w:t>
      </w:r>
      <w:r w:rsidR="00AA03D0">
        <w:t xml:space="preserve">om en fabrik utanför Göteborg som tillverkar </w:t>
      </w:r>
      <w:proofErr w:type="spellStart"/>
      <w:r w:rsidR="00AA03D0">
        <w:t>cannabinoidbaserade</w:t>
      </w:r>
      <w:proofErr w:type="spellEnd"/>
      <w:r w:rsidR="00AA03D0">
        <w:t xml:space="preserve"> e</w:t>
      </w:r>
      <w:r w:rsidR="00C45E7C">
        <w:t>-</w:t>
      </w:r>
      <w:r w:rsidR="00AA03D0">
        <w:t xml:space="preserve">cigaretter, snus och godsaker som sedan säljs hos tobakshandlare. Problemet är inte nytt, det har larmats i flera år både medialt och till politiker att man </w:t>
      </w:r>
      <w:r>
        <w:t xml:space="preserve">i Sverige </w:t>
      </w:r>
      <w:r w:rsidR="00AA03D0">
        <w:t xml:space="preserve">kan sälja och rea ut så kallad ”laglig cannabis” till unga. Det beror på att vår narkotikalagstiftning </w:t>
      </w:r>
      <w:r w:rsidR="00B507A8">
        <w:t>listar</w:t>
      </w:r>
      <w:r w:rsidR="00AA03D0">
        <w:t xml:space="preserve"> specifika ämnen</w:t>
      </w:r>
      <w:r w:rsidR="00B507A8">
        <w:t xml:space="preserve"> som förbjudna. Tillverkarna kan </w:t>
      </w:r>
      <w:r>
        <w:t xml:space="preserve">kemiskt </w:t>
      </w:r>
      <w:r w:rsidR="00B507A8">
        <w:t xml:space="preserve">ändra ämnet helt obetydligt </w:t>
      </w:r>
      <w:r>
        <w:t>men då</w:t>
      </w:r>
      <w:r w:rsidR="00B507A8">
        <w:t xml:space="preserve"> ingår </w:t>
      </w:r>
      <w:r>
        <w:t xml:space="preserve">det inte </w:t>
      </w:r>
      <w:r w:rsidR="00B507A8">
        <w:t xml:space="preserve">i listan. När myndigheterna </w:t>
      </w:r>
      <w:r>
        <w:t xml:space="preserve">efter en tid </w:t>
      </w:r>
      <w:r w:rsidR="00B507A8">
        <w:t xml:space="preserve">kompletterar listan, ändrar tillverkarna på nytt den kemiska uppbyggnaden och får en ny variant som inte täcks av lagen. Länder som Norge och Danmark klassar hela substansgrupper som narkotika, och har inte detta kryphål i lagstiftningen. </w:t>
      </w:r>
      <w:r>
        <w:t>Regeringen måste alltså föreslå en ändring av lagen.</w:t>
      </w:r>
    </w:p>
    <w:p w14:paraId="6FF18CFE" w14:textId="52DEFC17" w:rsidR="00C45E7C" w:rsidRPr="00C45E7C" w:rsidRDefault="00C45E7C" w:rsidP="00AA03D0">
      <w:pPr>
        <w:rPr>
          <w:i/>
          <w:iCs/>
        </w:rPr>
      </w:pPr>
      <w:r w:rsidRPr="00C45E7C">
        <w:rPr>
          <w:i/>
          <w:iCs/>
        </w:rPr>
        <w:t>Text och bild: Bertil Forsberg</w:t>
      </w:r>
    </w:p>
    <w:sectPr w:rsidR="00C45E7C" w:rsidRPr="00C45E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D0"/>
    <w:rsid w:val="00833301"/>
    <w:rsid w:val="00A90C85"/>
    <w:rsid w:val="00AA03D0"/>
    <w:rsid w:val="00B507A8"/>
    <w:rsid w:val="00C45E7C"/>
    <w:rsid w:val="00CC543C"/>
    <w:rsid w:val="00EA2E12"/>
    <w:rsid w:val="00FC25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18CC3"/>
  <w15:chartTrackingRefBased/>
  <w15:docId w15:val="{AD25C6D9-1B87-4B39-A7AE-A94B1323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A03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AA03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A03D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A03D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A03D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A03D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A03D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A03D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A03D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A03D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A03D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A03D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A03D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A03D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A03D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A03D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A03D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A03D0"/>
    <w:rPr>
      <w:rFonts w:eastAsiaTheme="majorEastAsia" w:cstheme="majorBidi"/>
      <w:color w:val="272727" w:themeColor="text1" w:themeTint="D8"/>
    </w:rPr>
  </w:style>
  <w:style w:type="paragraph" w:styleId="Rubrik">
    <w:name w:val="Title"/>
    <w:basedOn w:val="Normal"/>
    <w:next w:val="Normal"/>
    <w:link w:val="RubrikChar"/>
    <w:uiPriority w:val="10"/>
    <w:qFormat/>
    <w:rsid w:val="00AA03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A03D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A03D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A03D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A03D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A03D0"/>
    <w:rPr>
      <w:i/>
      <w:iCs/>
      <w:color w:val="404040" w:themeColor="text1" w:themeTint="BF"/>
    </w:rPr>
  </w:style>
  <w:style w:type="paragraph" w:styleId="Liststycke">
    <w:name w:val="List Paragraph"/>
    <w:basedOn w:val="Normal"/>
    <w:uiPriority w:val="34"/>
    <w:qFormat/>
    <w:rsid w:val="00AA03D0"/>
    <w:pPr>
      <w:ind w:left="720"/>
      <w:contextualSpacing/>
    </w:pPr>
  </w:style>
  <w:style w:type="character" w:styleId="Starkbetoning">
    <w:name w:val="Intense Emphasis"/>
    <w:basedOn w:val="Standardstycketeckensnitt"/>
    <w:uiPriority w:val="21"/>
    <w:qFormat/>
    <w:rsid w:val="00AA03D0"/>
    <w:rPr>
      <w:i/>
      <w:iCs/>
      <w:color w:val="0F4761" w:themeColor="accent1" w:themeShade="BF"/>
    </w:rPr>
  </w:style>
  <w:style w:type="paragraph" w:styleId="Starktcitat">
    <w:name w:val="Intense Quote"/>
    <w:basedOn w:val="Normal"/>
    <w:next w:val="Normal"/>
    <w:link w:val="StarktcitatChar"/>
    <w:uiPriority w:val="30"/>
    <w:qFormat/>
    <w:rsid w:val="00AA03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A03D0"/>
    <w:rPr>
      <w:i/>
      <w:iCs/>
      <w:color w:val="0F4761" w:themeColor="accent1" w:themeShade="BF"/>
    </w:rPr>
  </w:style>
  <w:style w:type="character" w:styleId="Starkreferens">
    <w:name w:val="Intense Reference"/>
    <w:basedOn w:val="Standardstycketeckensnitt"/>
    <w:uiPriority w:val="32"/>
    <w:qFormat/>
    <w:rsid w:val="00AA03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a48a9ac-7937-4134-8b13-3620bf967764}" enabled="1" method="Privileged" siteId="{5a4ba6f9-f531-4f32-9467-398f19e69de4}"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1231</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ITS</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Bertil Forsberg</dc:creator>
  <cp:keywords/>
  <dc:description/>
  <cp:lastModifiedBy>Åke Eriksson</cp:lastModifiedBy>
  <cp:revision>3</cp:revision>
  <dcterms:created xsi:type="dcterms:W3CDTF">2025-05-17T06:18:00Z</dcterms:created>
  <dcterms:modified xsi:type="dcterms:W3CDTF">2025-05-17T06:19:00Z</dcterms:modified>
</cp:coreProperties>
</file>